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A7" w:rsidRPr="00A416BF" w:rsidRDefault="00BE35A7" w:rsidP="00BE35A7">
      <w:pPr>
        <w:rPr>
          <w:rFonts w:ascii="黑体" w:eastAsia="黑体" w:hAnsi="黑体"/>
          <w:sz w:val="32"/>
          <w:szCs w:val="32"/>
        </w:rPr>
      </w:pPr>
      <w:r w:rsidRPr="00A416B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BE35A7" w:rsidRDefault="00BE35A7" w:rsidP="00BE35A7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A13654">
        <w:rPr>
          <w:rFonts w:ascii="方正小标宋简体" w:eastAsia="方正小标宋简体" w:hint="eastAsia"/>
          <w:sz w:val="36"/>
          <w:szCs w:val="36"/>
        </w:rPr>
        <w:t>第三批</w:t>
      </w:r>
      <w:r>
        <w:rPr>
          <w:rFonts w:ascii="方正小标宋简体" w:eastAsia="方正小标宋简体" w:hint="eastAsia"/>
          <w:sz w:val="36"/>
          <w:szCs w:val="36"/>
        </w:rPr>
        <w:t>山东</w:t>
      </w:r>
      <w:r w:rsidRPr="00A13654">
        <w:rPr>
          <w:rFonts w:ascii="方正小标宋简体" w:eastAsia="方正小标宋简体" w:hint="eastAsia"/>
          <w:sz w:val="36"/>
          <w:szCs w:val="36"/>
        </w:rPr>
        <w:t>省规范化中等职业学校建设工程</w:t>
      </w:r>
    </w:p>
    <w:p w:rsidR="00BE35A7" w:rsidRPr="00A416BF" w:rsidRDefault="00BE35A7" w:rsidP="00BE35A7">
      <w:pPr>
        <w:jc w:val="center"/>
        <w:rPr>
          <w:rFonts w:ascii="方正小标宋简体" w:eastAsia="方正小标宋简体"/>
          <w:sz w:val="36"/>
          <w:szCs w:val="36"/>
        </w:rPr>
      </w:pPr>
      <w:r w:rsidRPr="00A13654">
        <w:rPr>
          <w:rFonts w:ascii="方正小标宋简体" w:eastAsia="方正小标宋简体" w:hint="eastAsia"/>
          <w:sz w:val="36"/>
          <w:szCs w:val="36"/>
        </w:rPr>
        <w:t>拟通过验收的项目学校名单</w:t>
      </w:r>
      <w:bookmarkEnd w:id="0"/>
    </w:p>
    <w:tbl>
      <w:tblPr>
        <w:tblpPr w:leftFromText="180" w:rightFromText="180" w:vertAnchor="text" w:horzAnchor="margin" w:tblpXSpec="center" w:tblpY="431"/>
        <w:tblW w:w="5540" w:type="dxa"/>
        <w:tblLook w:val="04A0" w:firstRow="1" w:lastRow="0" w:firstColumn="1" w:lastColumn="0" w:noHBand="0" w:noVBand="1"/>
      </w:tblPr>
      <w:tblGrid>
        <w:gridCol w:w="5540"/>
      </w:tblGrid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济南理工中等职业学校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德州市陵城区职业中等专业学校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章丘中等职业学校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郯城县中等职业技术教育中心学校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费县职业中专学校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庆云县职业中等专业学校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东营市化工学校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菏泽市牡丹区职业中等专业学校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临沂市机电工程学校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滨州市沾化区职业中等专业学校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郓城县职业中等专业学校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鱼台县职业中等专业学校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东营市河口区职业中等专业学校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曹县职业中等专业学校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乐陵市职业中等专业学校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高青县职业中等专业学校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商河县职业中等专业学校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梁山县职业中等专业学校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枣庄市山亭区职业中等专业学校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淄博市博山第一职业中等专业学校</w:t>
            </w:r>
          </w:p>
        </w:tc>
      </w:tr>
      <w:tr w:rsidR="00BE35A7" w:rsidRPr="00250C11" w:rsidTr="00E12E88">
        <w:trPr>
          <w:trHeight w:val="54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5A7" w:rsidRPr="00250C11" w:rsidRDefault="00BE35A7" w:rsidP="00E12E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0C1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长岛县职业中等专业学校</w:t>
            </w:r>
          </w:p>
        </w:tc>
      </w:tr>
    </w:tbl>
    <w:p w:rsidR="00BE35A7" w:rsidRDefault="00BE35A7" w:rsidP="00BE35A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</w:p>
    <w:p w:rsidR="00BE35A7" w:rsidRPr="00250C11" w:rsidRDefault="00BE35A7" w:rsidP="00BE35A7">
      <w:pPr>
        <w:ind w:leftChars="1000" w:left="2100"/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BE35A7" w:rsidRDefault="00BE35A7" w:rsidP="00BE35A7">
      <w:pPr>
        <w:rPr>
          <w:rFonts w:ascii="仿宋_GB2312" w:eastAsia="仿宋_GB2312"/>
          <w:sz w:val="32"/>
          <w:szCs w:val="32"/>
        </w:rPr>
      </w:pPr>
    </w:p>
    <w:p w:rsidR="008D5F7C" w:rsidRPr="00BE35A7" w:rsidRDefault="008D5F7C"/>
    <w:sectPr w:rsidR="008D5F7C" w:rsidRPr="00BE3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A7"/>
    <w:rsid w:val="008D5F7C"/>
    <w:rsid w:val="00B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19F0"/>
  <w15:chartTrackingRefBased/>
  <w15:docId w15:val="{F40B49E7-B9DF-4E72-9B86-B75F2377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2019-01-30T01:30:00Z</dcterms:created>
  <dcterms:modified xsi:type="dcterms:W3CDTF">2019-01-30T01:31:00Z</dcterms:modified>
</cp:coreProperties>
</file>