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4"/>
        <w:spacing w:before="0" w:beforeAutospacing="0" w:after="0" w:afterAutospacing="0" w:line="600" w:lineRule="exact"/>
        <w:ind w:firstLine="629"/>
        <w:jc w:val="center"/>
        <w:rPr>
          <w:rFonts w:hint="eastAsia" w:ascii="方正小标宋简体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cs="仿宋"/>
          <w:sz w:val="44"/>
          <w:szCs w:val="44"/>
        </w:rPr>
        <w:t>第三批省规范化中等职业学校建设工程</w:t>
      </w:r>
    </w:p>
    <w:p>
      <w:pPr>
        <w:pStyle w:val="4"/>
        <w:spacing w:before="0" w:beforeAutospacing="0" w:after="0" w:afterAutospacing="0" w:line="600" w:lineRule="exact"/>
        <w:ind w:firstLine="629"/>
        <w:jc w:val="center"/>
        <w:rPr>
          <w:rFonts w:hint="eastAsia" w:ascii="方正小标宋简体" w:eastAsia="方正小标宋简体" w:cs="仿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仿宋"/>
          <w:sz w:val="44"/>
          <w:szCs w:val="44"/>
        </w:rPr>
        <w:t>项目学校验收结果</w:t>
      </w:r>
    </w:p>
    <w:tbl>
      <w:tblPr>
        <w:tblStyle w:val="5"/>
        <w:tblW w:w="874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480"/>
        <w:gridCol w:w="168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项目学校名称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济南理工中等职业学校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优秀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德州市陵城区职业中等专业学校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优秀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章丘中等职业学校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优秀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郯城县中等职业技术教育中心学校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优秀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费县职业中专学校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优秀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庆云县职业中等专业学校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东营市化工学校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菏泽市牡丹区职业中等专业学校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临沂市机电工程学校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滨州市沾化区职业中等专业学校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郓城县职业中等专业学校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鱼台县职业中等专业学校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东营市河口区职业中等专业学校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曹县职业中等专业学校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乐陵市职业中等专业学校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高青县职业中等专业学校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商河县职业中等专业学校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梁山县职业中等专业学校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一般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枣庄市山亭区职业中等专业学校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一般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项目学校名称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淄博市博山第一职业中等专业学校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一般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长岛县职业中等专业学校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一般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通过</w:t>
            </w:r>
          </w:p>
        </w:tc>
      </w:tr>
    </w:tbl>
    <w:p>
      <w:pPr>
        <w:pStyle w:val="4"/>
        <w:spacing w:before="0" w:beforeAutospacing="0" w:after="0" w:afterAutospacing="0" w:line="600" w:lineRule="exact"/>
        <w:rPr>
          <w:rFonts w:ascii="方正小标宋简体" w:eastAsia="方正小标宋简体" w:cs="仿宋"/>
          <w:sz w:val="44"/>
          <w:szCs w:val="44"/>
        </w:rPr>
      </w:pPr>
    </w:p>
    <w:p/>
    <w:p/>
    <w:p/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ED"/>
    <w:rsid w:val="005231C8"/>
    <w:rsid w:val="00590CED"/>
    <w:rsid w:val="009B5685"/>
    <w:rsid w:val="00E55739"/>
    <w:rsid w:val="04FF5671"/>
    <w:rsid w:val="2A0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2019-03-19T01:21:00Z</dcterms:created>
  <dc:creator>政府版用户</dc:creator>
  <cp:lastModifiedBy>吃吃迟</cp:lastModifiedBy>
  <dcterms:modified xsi:type="dcterms:W3CDTF">2019-03-19T05:58:26Z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